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CB" w:rsidRDefault="007460CB" w:rsidP="00396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6686" w:rsidRDefault="007C6686" w:rsidP="00396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44C7B" w:rsidRPr="00A5433B" w:rsidRDefault="00F44C7B" w:rsidP="00A307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433B">
        <w:rPr>
          <w:rFonts w:ascii="Times New Roman" w:hAnsi="Times New Roman"/>
          <w:b/>
          <w:sz w:val="28"/>
          <w:szCs w:val="28"/>
        </w:rPr>
        <w:t xml:space="preserve">Описание </w:t>
      </w:r>
      <w:r w:rsidR="00A307DA">
        <w:rPr>
          <w:rFonts w:ascii="Times New Roman" w:hAnsi="Times New Roman"/>
          <w:b/>
          <w:sz w:val="28"/>
          <w:szCs w:val="28"/>
        </w:rPr>
        <w:t xml:space="preserve"> </w:t>
      </w:r>
      <w:r w:rsidRPr="00A5433B">
        <w:rPr>
          <w:rFonts w:ascii="Times New Roman" w:hAnsi="Times New Roman"/>
          <w:b/>
          <w:sz w:val="28"/>
          <w:szCs w:val="28"/>
        </w:rPr>
        <w:t>дополнительных платных услуг</w:t>
      </w:r>
      <w:r w:rsidR="00D92F27">
        <w:rPr>
          <w:rFonts w:ascii="Times New Roman" w:hAnsi="Times New Roman"/>
          <w:b/>
          <w:sz w:val="28"/>
          <w:szCs w:val="28"/>
        </w:rPr>
        <w:t xml:space="preserve"> в МБДОУ «ЦРР –</w:t>
      </w:r>
      <w:r w:rsidR="00F22E66">
        <w:rPr>
          <w:rFonts w:ascii="Times New Roman" w:hAnsi="Times New Roman"/>
          <w:b/>
          <w:sz w:val="28"/>
          <w:szCs w:val="28"/>
        </w:rPr>
        <w:t xml:space="preserve"> </w:t>
      </w:r>
      <w:r w:rsidR="00D92F27">
        <w:rPr>
          <w:rFonts w:ascii="Times New Roman" w:hAnsi="Times New Roman"/>
          <w:b/>
          <w:sz w:val="28"/>
          <w:szCs w:val="28"/>
        </w:rPr>
        <w:t>д/с №44 «Росинка»</w:t>
      </w:r>
    </w:p>
    <w:p w:rsidR="0063125C" w:rsidRDefault="00A8588B" w:rsidP="00A307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2025 -2026</w:t>
      </w:r>
      <w:r w:rsidR="00D62C7E">
        <w:rPr>
          <w:rFonts w:ascii="Times New Roman" w:hAnsi="Times New Roman"/>
          <w:b/>
          <w:sz w:val="28"/>
          <w:szCs w:val="28"/>
        </w:rPr>
        <w:t xml:space="preserve"> </w:t>
      </w:r>
      <w:r w:rsidR="001A78B1">
        <w:rPr>
          <w:rFonts w:ascii="Times New Roman" w:hAnsi="Times New Roman"/>
          <w:b/>
          <w:sz w:val="28"/>
          <w:szCs w:val="28"/>
        </w:rPr>
        <w:t>учебный год</w:t>
      </w:r>
    </w:p>
    <w:p w:rsidR="006E6BFD" w:rsidRPr="00A5433B" w:rsidRDefault="006E6BFD" w:rsidP="00A307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118"/>
        <w:gridCol w:w="7329"/>
        <w:gridCol w:w="1134"/>
        <w:gridCol w:w="1416"/>
        <w:gridCol w:w="1461"/>
      </w:tblGrid>
      <w:tr w:rsidR="00403A18" w:rsidRPr="00D62C7E" w:rsidTr="00A8588B">
        <w:tc>
          <w:tcPr>
            <w:tcW w:w="710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7329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134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416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Цена занятий</w:t>
            </w:r>
          </w:p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(в месяц)</w:t>
            </w:r>
          </w:p>
        </w:tc>
        <w:tc>
          <w:tcPr>
            <w:tcW w:w="1461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3D6ED3" w:rsidRPr="003D6ED3" w:rsidTr="00A8588B">
        <w:tc>
          <w:tcPr>
            <w:tcW w:w="710" w:type="dxa"/>
          </w:tcPr>
          <w:p w:rsidR="00403A18" w:rsidRPr="00F401B2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403A18" w:rsidRPr="00F401B2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Кружок</w:t>
            </w:r>
          </w:p>
          <w:p w:rsidR="00403A18" w:rsidRPr="00F401B2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«Мир Монтессори»</w:t>
            </w:r>
          </w:p>
        </w:tc>
        <w:tc>
          <w:tcPr>
            <w:tcW w:w="7329" w:type="dxa"/>
          </w:tcPr>
          <w:p w:rsidR="00403A18" w:rsidRPr="00F401B2" w:rsidRDefault="00403A18" w:rsidP="00B4000E">
            <w:pPr>
              <w:spacing w:after="0"/>
              <w:jc w:val="both"/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F401B2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>Стимулирование ребенка к саморазвитию. Свободная самостоятельная деятельность детей в подготовленной среде с развивающими Монтессори-материалами.</w:t>
            </w:r>
          </w:p>
        </w:tc>
        <w:tc>
          <w:tcPr>
            <w:tcW w:w="1134" w:type="dxa"/>
          </w:tcPr>
          <w:p w:rsidR="00403A18" w:rsidRPr="00F401B2" w:rsidRDefault="003D6ED3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2-5</w:t>
            </w:r>
            <w:r w:rsidR="00403A18"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416" w:type="dxa"/>
          </w:tcPr>
          <w:p w:rsidR="00403A18" w:rsidRPr="00F401B2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  <w:p w:rsidR="00403A18" w:rsidRPr="00F401B2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</w:tcPr>
          <w:p w:rsidR="00403A18" w:rsidRPr="00F401B2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3D6ED3" w:rsidRPr="003D6ED3" w:rsidTr="00A8588B">
        <w:tc>
          <w:tcPr>
            <w:tcW w:w="710" w:type="dxa"/>
          </w:tcPr>
          <w:p w:rsidR="00A307DA" w:rsidRPr="00F401B2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«Песочная фантазия»</w:t>
            </w:r>
          </w:p>
        </w:tc>
        <w:tc>
          <w:tcPr>
            <w:tcW w:w="7329" w:type="dxa"/>
          </w:tcPr>
          <w:p w:rsidR="00A307DA" w:rsidRPr="00F401B2" w:rsidRDefault="003D6ED3" w:rsidP="00631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связной речи, эмоционально-личностной сферы, мелкой моторики рук посредством песочной игротерапии.</w:t>
            </w:r>
          </w:p>
        </w:tc>
        <w:tc>
          <w:tcPr>
            <w:tcW w:w="1134" w:type="dxa"/>
          </w:tcPr>
          <w:p w:rsidR="00A307DA" w:rsidRPr="00F401B2" w:rsidRDefault="003D6ED3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1416" w:type="dxa"/>
          </w:tcPr>
          <w:p w:rsidR="00A307DA" w:rsidRPr="00F401B2" w:rsidRDefault="00A307DA" w:rsidP="00F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  <w:p w:rsidR="00A307DA" w:rsidRPr="00F401B2" w:rsidRDefault="00A307DA" w:rsidP="00F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</w:tcPr>
          <w:p w:rsidR="00A307DA" w:rsidRPr="00F401B2" w:rsidRDefault="00A307DA" w:rsidP="00F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3D6ED3" w:rsidRPr="00F401B2" w:rsidTr="00A8588B">
        <w:tc>
          <w:tcPr>
            <w:tcW w:w="710" w:type="dxa"/>
          </w:tcPr>
          <w:p w:rsidR="00A307DA" w:rsidRPr="00F401B2" w:rsidRDefault="003D6ED3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A307DA" w:rsidRPr="00F401B2" w:rsidRDefault="00A307DA" w:rsidP="008C5C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Кружок «</w:t>
            </w:r>
            <w:r w:rsidR="003D6ED3"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Домисолька</w:t>
            </w: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29" w:type="dxa"/>
          </w:tcPr>
          <w:p w:rsidR="00A307DA" w:rsidRPr="00F401B2" w:rsidRDefault="003D6ED3" w:rsidP="003D6E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Развитие вокально-хоровых навыков у детей  дошкольного возраста.</w:t>
            </w:r>
          </w:p>
        </w:tc>
        <w:tc>
          <w:tcPr>
            <w:tcW w:w="1134" w:type="dxa"/>
          </w:tcPr>
          <w:p w:rsidR="00A307DA" w:rsidRPr="00F401B2" w:rsidRDefault="00A8588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A307DA"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-7 лет</w:t>
            </w:r>
          </w:p>
        </w:tc>
        <w:tc>
          <w:tcPr>
            <w:tcW w:w="1416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3D6ED3" w:rsidRPr="003D6ED3" w:rsidTr="00A8588B">
        <w:tc>
          <w:tcPr>
            <w:tcW w:w="710" w:type="dxa"/>
          </w:tcPr>
          <w:p w:rsidR="00A307DA" w:rsidRPr="00F401B2" w:rsidRDefault="003D6ED3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A307DA" w:rsidRPr="00F401B2" w:rsidRDefault="00A307DA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Кружок «Логоритмика»</w:t>
            </w:r>
          </w:p>
        </w:tc>
        <w:tc>
          <w:tcPr>
            <w:tcW w:w="7329" w:type="dxa"/>
          </w:tcPr>
          <w:p w:rsidR="00A307DA" w:rsidRPr="00F401B2" w:rsidRDefault="00A307DA" w:rsidP="006C7D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отклонений в речевом развитии ребёнка с незначительными нарушениями речи путём  развития двигательной сферы ребёнка в сочетании со словом, движением и музыкой.</w:t>
            </w:r>
          </w:p>
        </w:tc>
        <w:tc>
          <w:tcPr>
            <w:tcW w:w="1134" w:type="dxa"/>
          </w:tcPr>
          <w:p w:rsidR="00A307DA" w:rsidRPr="00F401B2" w:rsidRDefault="00A8588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88B">
              <w:rPr>
                <w:rFonts w:ascii="Times New Roman" w:hAnsi="Times New Roman"/>
                <w:color w:val="000000"/>
                <w:sz w:val="24"/>
                <w:szCs w:val="24"/>
              </w:rPr>
              <w:t>2-5 лет</w:t>
            </w:r>
          </w:p>
        </w:tc>
        <w:tc>
          <w:tcPr>
            <w:tcW w:w="1416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3D6ED3" w:rsidRPr="003D6ED3" w:rsidTr="00A8588B">
        <w:tc>
          <w:tcPr>
            <w:tcW w:w="710" w:type="dxa"/>
          </w:tcPr>
          <w:p w:rsidR="00A307DA" w:rsidRPr="00F401B2" w:rsidRDefault="003D6ED3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A307DA" w:rsidRPr="00F401B2" w:rsidRDefault="00A8588B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A8588B">
              <w:rPr>
                <w:rFonts w:ascii="Times New Roman" w:hAnsi="Times New Roman"/>
                <w:color w:val="000000"/>
                <w:sz w:val="24"/>
                <w:szCs w:val="24"/>
              </w:rPr>
              <w:t>ружок «Танцевальная мозаика»</w:t>
            </w:r>
          </w:p>
        </w:tc>
        <w:tc>
          <w:tcPr>
            <w:tcW w:w="7329" w:type="dxa"/>
          </w:tcPr>
          <w:p w:rsidR="00A307DA" w:rsidRPr="00F401B2" w:rsidRDefault="00A8588B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A8588B">
              <w:rPr>
                <w:rFonts w:ascii="Times New Roman" w:hAnsi="Times New Roman"/>
                <w:color w:val="000000"/>
                <w:sz w:val="24"/>
                <w:szCs w:val="24"/>
              </w:rPr>
              <w:t>рививать интерес дошкольников к хореографическому искусству, формировать пластику, культуру движения, их выразительность</w:t>
            </w:r>
          </w:p>
        </w:tc>
        <w:tc>
          <w:tcPr>
            <w:tcW w:w="1134" w:type="dxa"/>
          </w:tcPr>
          <w:p w:rsidR="00A307DA" w:rsidRPr="00F401B2" w:rsidRDefault="00A8588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88B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416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3D6ED3" w:rsidRPr="003D6ED3" w:rsidTr="00A8588B">
        <w:tc>
          <w:tcPr>
            <w:tcW w:w="710" w:type="dxa"/>
          </w:tcPr>
          <w:p w:rsidR="00A307DA" w:rsidRPr="00F401B2" w:rsidRDefault="003D6ED3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A307DA" w:rsidRPr="00F401B2" w:rsidRDefault="00A307DA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Группа «Монтессори»</w:t>
            </w:r>
          </w:p>
        </w:tc>
        <w:tc>
          <w:tcPr>
            <w:tcW w:w="7329" w:type="dxa"/>
          </w:tcPr>
          <w:p w:rsidR="00A307DA" w:rsidRPr="00F401B2" w:rsidRDefault="00A307DA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по методу М.Монтессори, основанному на самостоятельной деятельности ребенка и практическом обучении.</w:t>
            </w:r>
          </w:p>
        </w:tc>
        <w:tc>
          <w:tcPr>
            <w:tcW w:w="1134" w:type="dxa"/>
          </w:tcPr>
          <w:p w:rsidR="00A307DA" w:rsidRPr="00F401B2" w:rsidRDefault="00A8588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1416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Ежедневное погружение</w:t>
            </w:r>
          </w:p>
        </w:tc>
      </w:tr>
      <w:tr w:rsidR="003D6ED3" w:rsidRPr="003D6ED3" w:rsidTr="00A8588B">
        <w:tc>
          <w:tcPr>
            <w:tcW w:w="710" w:type="dxa"/>
          </w:tcPr>
          <w:p w:rsidR="00A307DA" w:rsidRPr="00F401B2" w:rsidRDefault="003D6ED3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A307DA" w:rsidRPr="00F401B2" w:rsidRDefault="00A307DA" w:rsidP="003E5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«Школа начинающих волшебников», по программе О.Соболевой «Диалог»</w:t>
            </w:r>
          </w:p>
        </w:tc>
        <w:tc>
          <w:tcPr>
            <w:tcW w:w="7329" w:type="dxa"/>
          </w:tcPr>
          <w:p w:rsidR="00A307DA" w:rsidRPr="00F401B2" w:rsidRDefault="00A307DA" w:rsidP="003D5B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Раскрепощение детской речи, развитие у детей креативности и ресурса творческого воображения средствами и на основе</w:t>
            </w:r>
            <w:r w:rsidR="003D6ED3"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специальных технологий, в том числе особой технологии организации (создания) игры.</w:t>
            </w:r>
          </w:p>
        </w:tc>
        <w:tc>
          <w:tcPr>
            <w:tcW w:w="1134" w:type="dxa"/>
          </w:tcPr>
          <w:p w:rsidR="00A307DA" w:rsidRPr="00F401B2" w:rsidRDefault="00A8588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1416" w:type="dxa"/>
          </w:tcPr>
          <w:p w:rsidR="00A307DA" w:rsidRPr="00F401B2" w:rsidRDefault="00A307DA" w:rsidP="004C12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F401B2" w:rsidRDefault="00A307DA" w:rsidP="004C12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Ежедневное погружение</w:t>
            </w:r>
          </w:p>
        </w:tc>
      </w:tr>
      <w:tr w:rsidR="003D6ED3" w:rsidRPr="003D6ED3" w:rsidTr="00A8588B">
        <w:tc>
          <w:tcPr>
            <w:tcW w:w="710" w:type="dxa"/>
          </w:tcPr>
          <w:p w:rsidR="00A307DA" w:rsidRPr="00F401B2" w:rsidRDefault="003D6ED3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A307DA" w:rsidRPr="00F401B2" w:rsidRDefault="00A307DA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Кружок «Скорочтение»</w:t>
            </w:r>
          </w:p>
        </w:tc>
        <w:tc>
          <w:tcPr>
            <w:tcW w:w="7329" w:type="dxa"/>
          </w:tcPr>
          <w:p w:rsidR="00A307DA" w:rsidRPr="00F401B2" w:rsidRDefault="00A307DA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Эффективное обучение быстрому чтению, повышение скорости чтения, формирование навыков быстрого и устойчивого восприятия большого объема информации.</w:t>
            </w:r>
          </w:p>
        </w:tc>
        <w:tc>
          <w:tcPr>
            <w:tcW w:w="1134" w:type="dxa"/>
          </w:tcPr>
          <w:p w:rsidR="00A307DA" w:rsidRPr="00F401B2" w:rsidRDefault="00E550E4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A307DA"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-7 лет</w:t>
            </w:r>
          </w:p>
        </w:tc>
        <w:tc>
          <w:tcPr>
            <w:tcW w:w="1416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F401B2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3D6ED3" w:rsidRPr="003D6ED3" w:rsidTr="00A8588B">
        <w:tc>
          <w:tcPr>
            <w:tcW w:w="710" w:type="dxa"/>
          </w:tcPr>
          <w:p w:rsidR="003D6ED3" w:rsidRPr="00F401B2" w:rsidRDefault="003D6ED3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3D6ED3" w:rsidRPr="00F401B2" w:rsidRDefault="007F450C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к</w:t>
            </w:r>
            <w:r w:rsidR="00416A76"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ружок «</w:t>
            </w:r>
            <w:r w:rsidR="00416A76" w:rsidRPr="00F401B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Әкият иләндә</w:t>
            </w:r>
            <w:r w:rsidR="00416A76"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B69B0" w:rsidRPr="00F401B2" w:rsidRDefault="001B69B0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(“В стране сказок”)</w:t>
            </w:r>
          </w:p>
        </w:tc>
        <w:tc>
          <w:tcPr>
            <w:tcW w:w="7329" w:type="dxa"/>
          </w:tcPr>
          <w:p w:rsidR="003D6ED3" w:rsidRPr="00F401B2" w:rsidRDefault="007F450C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</w:t>
            </w:r>
            <w:r w:rsidR="00F051E4" w:rsidRPr="00F051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аскрытие </w:t>
            </w:r>
            <w:r w:rsidR="00F40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творческих способностей </w:t>
            </w:r>
            <w:r w:rsidR="00F401B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детей</w:t>
            </w:r>
            <w:r w:rsidR="00F051E4" w:rsidRPr="00F051E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национальной культуры, ф</w:t>
            </w:r>
            <w:r w:rsidRPr="007F450C">
              <w:rPr>
                <w:rFonts w:ascii="Times New Roman" w:hAnsi="Times New Roman"/>
                <w:color w:val="000000"/>
                <w:sz w:val="24"/>
                <w:szCs w:val="24"/>
              </w:rPr>
              <w:t>ормирование интереса к татарскому языку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D6ED3" w:rsidRPr="00F401B2" w:rsidRDefault="003D6ED3" w:rsidP="00F874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416" w:type="dxa"/>
          </w:tcPr>
          <w:p w:rsidR="003D6ED3" w:rsidRPr="00F401B2" w:rsidRDefault="003D6ED3" w:rsidP="00F874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3D6ED3" w:rsidRPr="00F401B2" w:rsidRDefault="003D6ED3" w:rsidP="00F874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273D1C" w:rsidRPr="003D6ED3" w:rsidTr="00A8588B">
        <w:tc>
          <w:tcPr>
            <w:tcW w:w="710" w:type="dxa"/>
          </w:tcPr>
          <w:p w:rsidR="00273D1C" w:rsidRPr="00F401B2" w:rsidRDefault="00273D1C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273D1C" w:rsidRPr="00273D1C" w:rsidRDefault="00273D1C" w:rsidP="00273D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3D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273D1C" w:rsidRDefault="00273D1C" w:rsidP="00273D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3D1C">
              <w:rPr>
                <w:rFonts w:ascii="Times New Roman" w:hAnsi="Times New Roman"/>
                <w:color w:val="000000"/>
                <w:sz w:val="24"/>
                <w:szCs w:val="24"/>
              </w:rPr>
              <w:t>«Я люблю английский»</w:t>
            </w:r>
            <w:r w:rsidRPr="00273D1C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7329" w:type="dxa"/>
          </w:tcPr>
          <w:p w:rsidR="00273D1C" w:rsidRDefault="00273D1C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73D1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Развитие лингвистических способностей дошкольников посредством активизации их творческой деятельности.</w:t>
            </w:r>
          </w:p>
        </w:tc>
        <w:tc>
          <w:tcPr>
            <w:tcW w:w="1134" w:type="dxa"/>
          </w:tcPr>
          <w:p w:rsidR="00273D1C" w:rsidRPr="00F401B2" w:rsidRDefault="00273D1C" w:rsidP="006425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416" w:type="dxa"/>
          </w:tcPr>
          <w:p w:rsidR="00273D1C" w:rsidRPr="00F401B2" w:rsidRDefault="00273D1C" w:rsidP="006425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273D1C" w:rsidRPr="00F401B2" w:rsidRDefault="00273D1C" w:rsidP="006425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A8588B" w:rsidRPr="003D6ED3" w:rsidTr="00A8588B">
        <w:tc>
          <w:tcPr>
            <w:tcW w:w="710" w:type="dxa"/>
          </w:tcPr>
          <w:p w:rsidR="00A8588B" w:rsidRDefault="00A8588B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A8588B" w:rsidRDefault="00A8588B" w:rsidP="00273D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A85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ружок </w:t>
            </w:r>
          </w:p>
          <w:p w:rsidR="00A8588B" w:rsidRPr="00273D1C" w:rsidRDefault="00A8588B" w:rsidP="00273D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«Ментальная </w:t>
            </w:r>
            <w:r w:rsidRPr="00A8588B">
              <w:rPr>
                <w:rFonts w:ascii="Times New Roman" w:hAnsi="Times New Roman"/>
                <w:color w:val="000000"/>
                <w:sz w:val="24"/>
                <w:szCs w:val="24"/>
              </w:rPr>
              <w:t>арифметика»</w:t>
            </w:r>
          </w:p>
        </w:tc>
        <w:tc>
          <w:tcPr>
            <w:tcW w:w="7329" w:type="dxa"/>
          </w:tcPr>
          <w:p w:rsidR="00A8588B" w:rsidRPr="00273D1C" w:rsidRDefault="00A8588B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A8588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азвитие умственных способностей и творческого потенциала детей дошкольного возраста  с помощью элементов ментальной арифметики</w:t>
            </w:r>
          </w:p>
        </w:tc>
        <w:tc>
          <w:tcPr>
            <w:tcW w:w="1134" w:type="dxa"/>
          </w:tcPr>
          <w:p w:rsidR="00A8588B" w:rsidRPr="00F401B2" w:rsidRDefault="00A8588B" w:rsidP="003B17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416" w:type="dxa"/>
          </w:tcPr>
          <w:p w:rsidR="00A8588B" w:rsidRPr="00F401B2" w:rsidRDefault="00A8588B" w:rsidP="003B17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8588B" w:rsidRPr="00F401B2" w:rsidRDefault="00A8588B" w:rsidP="003B17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1B2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</w:tbl>
    <w:p w:rsidR="00B4000E" w:rsidRPr="003D6ED3" w:rsidRDefault="00B4000E" w:rsidP="0063125C">
      <w:pPr>
        <w:rPr>
          <w:rFonts w:ascii="Times New Roman" w:hAnsi="Times New Roman"/>
          <w:color w:val="FF0000"/>
          <w:sz w:val="28"/>
          <w:szCs w:val="28"/>
        </w:rPr>
      </w:pPr>
    </w:p>
    <w:sectPr w:rsidR="00B4000E" w:rsidRPr="003D6ED3" w:rsidSect="006C7D06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44E7"/>
    <w:rsid w:val="00033D91"/>
    <w:rsid w:val="000C71DF"/>
    <w:rsid w:val="00192EBB"/>
    <w:rsid w:val="001A78B1"/>
    <w:rsid w:val="001B69B0"/>
    <w:rsid w:val="001C6DC2"/>
    <w:rsid w:val="00240732"/>
    <w:rsid w:val="00270DEF"/>
    <w:rsid w:val="00273D1C"/>
    <w:rsid w:val="002D65E8"/>
    <w:rsid w:val="00396B9B"/>
    <w:rsid w:val="003B0B31"/>
    <w:rsid w:val="003D5BF2"/>
    <w:rsid w:val="003D6ED3"/>
    <w:rsid w:val="003E525A"/>
    <w:rsid w:val="00403A18"/>
    <w:rsid w:val="00416A76"/>
    <w:rsid w:val="00422B17"/>
    <w:rsid w:val="00482105"/>
    <w:rsid w:val="005247D3"/>
    <w:rsid w:val="00531A95"/>
    <w:rsid w:val="0053716C"/>
    <w:rsid w:val="0063125C"/>
    <w:rsid w:val="006455A8"/>
    <w:rsid w:val="00686B18"/>
    <w:rsid w:val="00687EC8"/>
    <w:rsid w:val="006C7D06"/>
    <w:rsid w:val="006E6BFD"/>
    <w:rsid w:val="007460CB"/>
    <w:rsid w:val="007A443B"/>
    <w:rsid w:val="007C6686"/>
    <w:rsid w:val="007F450C"/>
    <w:rsid w:val="00883093"/>
    <w:rsid w:val="008C5C42"/>
    <w:rsid w:val="00952276"/>
    <w:rsid w:val="00A307DA"/>
    <w:rsid w:val="00A5433B"/>
    <w:rsid w:val="00A844E7"/>
    <w:rsid w:val="00A8588B"/>
    <w:rsid w:val="00AB1D33"/>
    <w:rsid w:val="00B363F8"/>
    <w:rsid w:val="00B4000E"/>
    <w:rsid w:val="00B62356"/>
    <w:rsid w:val="00BC48C6"/>
    <w:rsid w:val="00BD18BE"/>
    <w:rsid w:val="00D261E7"/>
    <w:rsid w:val="00D62C7E"/>
    <w:rsid w:val="00D905C5"/>
    <w:rsid w:val="00D92F27"/>
    <w:rsid w:val="00E550E4"/>
    <w:rsid w:val="00E56110"/>
    <w:rsid w:val="00E74B23"/>
    <w:rsid w:val="00EC0134"/>
    <w:rsid w:val="00ED3F32"/>
    <w:rsid w:val="00ED6C38"/>
    <w:rsid w:val="00F051E4"/>
    <w:rsid w:val="00F22E66"/>
    <w:rsid w:val="00F401B2"/>
    <w:rsid w:val="00F44C7B"/>
    <w:rsid w:val="00F9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44E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rsid w:val="008C5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75E8078-85AC-4DAD-B8CD-A22CA41B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2023-09-18T11:02:00Z</cp:lastPrinted>
  <dcterms:created xsi:type="dcterms:W3CDTF">2016-09-28T10:29:00Z</dcterms:created>
  <dcterms:modified xsi:type="dcterms:W3CDTF">2025-09-03T11:01:00Z</dcterms:modified>
</cp:coreProperties>
</file>